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7A" w:rsidRDefault="002D567A" w:rsidP="002D567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br/>
        <w:t>Аксайского района Александровская основная общеобразовательная школа</w:t>
      </w:r>
    </w:p>
    <w:p w:rsidR="002D567A" w:rsidRDefault="002D567A" w:rsidP="002D567A">
      <w:pPr>
        <w:pStyle w:val="1"/>
        <w:shd w:val="clear" w:color="auto" w:fill="auto"/>
        <w:ind w:left="340"/>
        <w:rPr>
          <w:b/>
          <w:bCs/>
        </w:rPr>
      </w:pPr>
    </w:p>
    <w:p w:rsidR="002D567A" w:rsidRDefault="002D567A" w:rsidP="002D567A">
      <w:pPr>
        <w:pStyle w:val="1"/>
        <w:shd w:val="clear" w:color="auto" w:fill="auto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1326A" wp14:editId="13D7CBD3">
                <wp:simplePos x="0" y="0"/>
                <wp:positionH relativeFrom="page">
                  <wp:posOffset>4772025</wp:posOffset>
                </wp:positionH>
                <wp:positionV relativeFrom="paragraph">
                  <wp:posOffset>20320</wp:posOffset>
                </wp:positionV>
                <wp:extent cx="2533650" cy="8953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567A" w:rsidRDefault="002D567A" w:rsidP="002D567A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2D567A" w:rsidRDefault="002D567A" w:rsidP="002D567A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Директор</w:t>
                            </w:r>
                          </w:p>
                          <w:p w:rsidR="002D567A" w:rsidRDefault="002D567A" w:rsidP="002D567A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МБОУ Александровской ООШ  </w:t>
                            </w:r>
                          </w:p>
                          <w:p w:rsidR="002D567A" w:rsidRDefault="002D567A" w:rsidP="002D567A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960"/>
                              </w:tabs>
                              <w:spacing w:after="26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Г.И.Гоптарева</w:t>
                            </w:r>
                            <w:proofErr w:type="spellEnd"/>
                          </w:p>
                          <w:p w:rsidR="002D567A" w:rsidRDefault="002D567A" w:rsidP="002D567A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132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75pt;margin-top:1.6pt;width:199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" filled="f" stroked="f">
                <v:path arrowok="t"/>
                <v:textbox inset="0,0,0,0">
                  <w:txbxContent>
                    <w:p w:rsidR="002D567A" w:rsidRDefault="002D567A" w:rsidP="002D567A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УТВЕРЖДАЮ</w:t>
                      </w:r>
                    </w:p>
                    <w:p w:rsidR="002D567A" w:rsidRDefault="002D567A" w:rsidP="002D567A">
                      <w:pPr>
                        <w:pStyle w:val="1"/>
                        <w:shd w:val="clear" w:color="auto" w:fill="auto"/>
                      </w:pPr>
                      <w:r>
                        <w:t>Директор</w:t>
                      </w:r>
                    </w:p>
                    <w:p w:rsidR="002D567A" w:rsidRDefault="002D567A" w:rsidP="002D567A">
                      <w:pPr>
                        <w:pStyle w:val="1"/>
                        <w:shd w:val="clear" w:color="auto" w:fill="auto"/>
                      </w:pPr>
                      <w:r>
                        <w:t xml:space="preserve">МБОУ Александровской ООШ  </w:t>
                      </w:r>
                    </w:p>
                    <w:p w:rsidR="002D567A" w:rsidRDefault="002D567A" w:rsidP="002D567A">
                      <w:pPr>
                        <w:pStyle w:val="1"/>
                        <w:shd w:val="clear" w:color="auto" w:fill="auto"/>
                        <w:tabs>
                          <w:tab w:val="left" w:leader="underscore" w:pos="960"/>
                        </w:tabs>
                        <w:spacing w:after="260"/>
                      </w:pPr>
                      <w:r>
                        <w:tab/>
                      </w:r>
                      <w:proofErr w:type="spellStart"/>
                      <w:r>
                        <w:t>Г.И.Гоптарева</w:t>
                      </w:r>
                      <w:proofErr w:type="spellEnd"/>
                    </w:p>
                    <w:p w:rsidR="002D567A" w:rsidRDefault="002D567A" w:rsidP="002D567A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     ПРИНЯТО </w:t>
      </w:r>
    </w:p>
    <w:p w:rsidR="002D567A" w:rsidRDefault="002D567A" w:rsidP="002D567A">
      <w:pPr>
        <w:pStyle w:val="1"/>
        <w:shd w:val="clear" w:color="auto" w:fill="auto"/>
        <w:ind w:left="340"/>
      </w:pPr>
      <w:r>
        <w:t>на заседании Педагогического совета</w:t>
      </w:r>
    </w:p>
    <w:p w:rsidR="002D567A" w:rsidRDefault="002D567A" w:rsidP="002D567A">
      <w:pPr>
        <w:pStyle w:val="1"/>
        <w:shd w:val="clear" w:color="auto" w:fill="auto"/>
        <w:ind w:firstLine="340"/>
      </w:pPr>
      <w:r>
        <w:t>Протокол №5</w:t>
      </w:r>
    </w:p>
    <w:p w:rsidR="002D567A" w:rsidRDefault="002D567A" w:rsidP="002D567A">
      <w:pPr>
        <w:pStyle w:val="1"/>
        <w:shd w:val="clear" w:color="auto" w:fill="auto"/>
        <w:spacing w:after="260"/>
        <w:ind w:firstLine="340"/>
      </w:pPr>
      <w:r>
        <w:t>«28» декабря 2021 г.</w:t>
      </w:r>
    </w:p>
    <w:p w:rsidR="002D567A" w:rsidRPr="001D75F7" w:rsidRDefault="002D567A" w:rsidP="002D567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       Приказ № 150</w:t>
      </w:r>
    </w:p>
    <w:p w:rsidR="002D567A" w:rsidRPr="001D75F7" w:rsidRDefault="002D567A" w:rsidP="002D567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1D75F7">
        <w:rPr>
          <w:rFonts w:ascii="Times New Roman" w:eastAsia="Times New Roman" w:hAnsi="Times New Roman"/>
          <w:sz w:val="28"/>
          <w:szCs w:val="28"/>
          <w:lang w:eastAsia="ru-RU" w:bidi="ru-RU"/>
        </w:rPr>
        <w:t>«28» декабря 2021 г.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ПОЛОЖЕНИЕ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o регламенте использования ресурсов сети «Интернет» 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I. Общие положения.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     1.1. Настоящее Положение  разработано в  </w:t>
      </w:r>
      <w:r>
        <w:rPr>
          <w:color w:val="auto"/>
          <w:sz w:val="24"/>
          <w:szCs w:val="24"/>
        </w:rPr>
        <w:t xml:space="preserve"> соответствии со статьей 47 Федерального закона от 29.12.2012 года  №273-ФЗ (ред. от 01.03.2020)  «Об образовании в Российской Федерации», Распоряжением Правительства РФ от 02.12.2015 №2471-р «Об утверждении Концепции информационной безопасности детей»,</w:t>
      </w:r>
      <w:r>
        <w:rPr>
          <w:color w:val="auto"/>
        </w:rPr>
        <w:t xml:space="preserve"> </w:t>
      </w:r>
      <w:r>
        <w:rPr>
          <w:color w:val="auto"/>
          <w:sz w:val="24"/>
          <w:szCs w:val="24"/>
        </w:rPr>
        <w:t xml:space="preserve">Письмом </w:t>
      </w:r>
      <w:proofErr w:type="spellStart"/>
      <w:r>
        <w:rPr>
          <w:color w:val="auto"/>
          <w:sz w:val="24"/>
          <w:szCs w:val="24"/>
        </w:rPr>
        <w:t>Минобрнауки</w:t>
      </w:r>
      <w:proofErr w:type="spellEnd"/>
      <w:r>
        <w:rPr>
          <w:color w:val="auto"/>
          <w:sz w:val="24"/>
          <w:szCs w:val="24"/>
        </w:rPr>
        <w:t xml:space="preserve"> России от 28.04.2014 №ДЛ-115/03 «О направлении методических материалов для обеспечения информационной безопасности детей при использовании ресурсов сети Интернет»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образования», «Рекомендациями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образования»), Письмом </w:t>
      </w:r>
      <w:proofErr w:type="spellStart"/>
      <w:r>
        <w:rPr>
          <w:color w:val="auto"/>
          <w:sz w:val="24"/>
          <w:szCs w:val="24"/>
        </w:rPr>
        <w:t>Минпросвещения</w:t>
      </w:r>
      <w:proofErr w:type="spellEnd"/>
      <w:r>
        <w:rPr>
          <w:color w:val="auto"/>
          <w:sz w:val="24"/>
          <w:szCs w:val="24"/>
        </w:rPr>
        <w:t xml:space="preserve"> России от 07.06.2019 №04-474 «О методических рекомендациях»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образования»).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1.2. Положение регламентирует единые требования по обеспечению информационной безопасности МБОУ Александровской ООШ (далее – Учреждение) при использовании ресурсов и каналов передачи данных сети «Интернет» и определяет их полномочия, обязанности и ответственность.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1.3. Настоящее Положение предназначено для работников Учреждения, выполнение должностных обязанностей которых связано с использованием персональных компьютеров.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1.4. Использование сети «Интернет» в Учреждении подчинено следующим принципам: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соответствия образовательным целям;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содействия гармоничному формированию и развитию личности;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уважения закона, авторских и смежных прав, а также иных прав, чести и достоинства других граждан и пользователей «Интернета»;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приобретения новых навыков и знаний;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расширения применяемого спектра учебных и наглядных пособий;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социализации личности, введения в информационное общество. 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</w:t>
      </w:r>
      <w:r>
        <w:rPr>
          <w:iCs/>
          <w:color w:val="auto"/>
          <w:sz w:val="24"/>
          <w:szCs w:val="24"/>
        </w:rPr>
        <w:t>1.5. Данное Положение размещается на официальном сайте МБОУ Александровской ООШ в информационно-телекоммуникационной сети «Интернет».</w:t>
      </w:r>
    </w:p>
    <w:p w:rsidR="002D567A" w:rsidRDefault="002D567A" w:rsidP="002D567A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16"/>
          <w:szCs w:val="16"/>
        </w:rPr>
      </w:pPr>
    </w:p>
    <w:p w:rsidR="002D567A" w:rsidRDefault="002D567A" w:rsidP="002D567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Основные требования.</w:t>
      </w:r>
    </w:p>
    <w:p w:rsidR="002D567A" w:rsidRDefault="002D567A" w:rsidP="002D567A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Доступ в сеть «Интернет» предоставляется работникам Учреждения исключительно для выполнения ими своих функциональных обязанностей. При осуществлении доступа в «Интернет», в отношении информации Учреждения ограниченного использования должен соблюдаться режим конфиденциальности.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Руководитель Учреждения отвечает за эффективный и безопасный доступ к сети «Интернет» работников и учащихся Учреждения, назначает в соответствии с установленными правилами лицо, ответственное за организацию работы и ограничение доступа к сети «Интернет».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Для работы в сети «Интернет» используются автоматизированные рабочие места, удовлетворяющие техническим требованиям, необходимым для выполнения этих задач. В качестве программного обеспечения для в сети «Интернет», рекомендуются к использованию браузеры семейства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Explorer</w:t>
      </w:r>
      <w:proofErr w:type="spellEnd"/>
      <w:r>
        <w:rPr>
          <w:rFonts w:ascii="Times New Roman" w:hAnsi="Times New Roman"/>
          <w:sz w:val="24"/>
          <w:szCs w:val="24"/>
        </w:rPr>
        <w:t>. Возможно использование других браузеров либо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лицензионных, либо свободно распространяемых, при согласовании специалистом по защите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В целях контроля использования ресурсов сети «Интернет», разграничения прав доступа в «Интернет», снижения нагрузки на каналы передачи данных, обеспечения безопасности доступа в Учреждении используется прокси-сервер. Любое программное обеспечение, авторизованное для применения в Учреждении и имеющее функционал доступа к информационным системам с использованием сети «Интернет» должно функционировать только через прокси-сервер.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Используемое в учреждении программное обеспечение, в том числе для доступа к ресурсам «Интернет», не должно предоставлять возможности создания несанкционированных, неконтролируемых подключений из сети «Интернет» к локальной сети Учреждения.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При работе в сети Интернет пользователям запрещается: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загружать,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подтверждать любые запросы ресурсов в сети «Интернет» на установку любого программного обеспечения, а также переход на другие ресурсы «Интернет», если они не известны пользователю.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рабочего времени и ресурсов сети Интернет в личных целях;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подключаться к ресурсам «Интернет», используя персональный компьютер Учреждения через не служебный канал доступа (сотовый телефон, модем, и другие устройства);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ресурсов, создание, распространение информационных материалов и сообщений, содержащих оскорбительную или провокационную информацию (к примеру, материалы, касающиеся сексуальных домогательств, расовых унижений, дискриминации по половому признаку, затрагивающие в оскорбительной форме вопросы возраста или сексуальной ориентации, религиозные или политические пристрастия, национальность или состояние здоровья, нарушающие законодательство РФ);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несанкционированное распространение информации рекламного характера;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доступ в социальные сети в «Интернет», если соответствующие функциональные обязанности не указаны в должностной инструкции;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программные средства удаленного управления автоматизированным рабочим местом и использовать таковые в любом виде;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использовать личный адрес электронной почты Учреждения для регистрации в публичных сервисах, если персонализированный доступ к публичному сервису (или получение информации от публичных сервисов) не требуется для выполнения функциональных обязанностей;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подключать к автоматизированному рабочему месту любое неавторизованное телекоммуникационное оборудование, осуществлять с помощью него доступ в «Интернет» на территории Учреждения без согласования с руководителем Учреждения;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специальные программные средства обеспечения анонимности доступа в «Интернет».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2.7. Работники Учреждения при работе в «Интернет» должны самостоятельно обеспечивать конфиденциальность информации Учреждения, доступ к которой они получили в рамках функциональной деятельности.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2.8. Любые сообщения, кроме официальных публикаций Учреждения, размещаемые пользователем в публичный доступ сети «Интернет», должны включать ссылку о том, что выраженная точка зрения является личной, и не может быть расценена как официальная позиция Учреждения.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2.9. Запрещенные в п. 2.6 для использования ресурсы «Интернет» должны блокироваться на прокси-сервере. Пользователи обязаны незамедлительно сообщать руководителю об обнаруженных и доступных из локальной сети незаблокированных ресурсах «Интернет». Прокси-сервер протоколирует и хранит действия пользователей в сети «Интернет» на срок не менее чем один год. Протоколы прокси-сервера защищаются от несанкционированного доступа.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D567A" w:rsidRDefault="002D567A" w:rsidP="002D567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Основные правила работы.</w:t>
      </w:r>
    </w:p>
    <w:p w:rsidR="002D567A" w:rsidRDefault="002D567A" w:rsidP="002D567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За одним рабочим местом должно находиться не более одного работника. Запрещается работать под чужим регистрационным именем, сообщать кому-либо свой пароль, одновременно входить в систему более чем с одного персонального компьютера.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Каждому работнику, при наличии технической возможности, предоставляется персональный каталог, предназначенный для хранения личных файлов общим объёмом не более 100 Мб, а также возможность работы с почтовым ящиком для отправки и получения электронной почты.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3.3. Работнику разрешается записывать полученную информацию на личные носители информации, предварительно проверенные на наличие вирусов.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3.4. Работнику запрещено вносить какие-либо изменения в программное обеспечение, установленное на персональном компьютере.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3.5.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3.6. Работник обязан сохранять оборудование в целости и сохранности.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3.7. Работник обязан помнить свой пароль.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3.8. При нанесении любого ущерба (порча имущества, вывод оборудования из рабочего состояния) работник несет материальную ответственность. </w:t>
      </w:r>
    </w:p>
    <w:p w:rsidR="002D567A" w:rsidRDefault="002D567A" w:rsidP="002D56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3.9. Доступ к информационным системам сети «Интернет» для обучающихся Учреждения отсутствует.</w:t>
      </w:r>
    </w:p>
    <w:p w:rsidR="002D567A" w:rsidRDefault="002D567A" w:rsidP="002D567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2D567A" w:rsidRDefault="002D567A" w:rsidP="002D567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2D567A" w:rsidRDefault="002D567A" w:rsidP="002D567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Положение вступает в силу с момента его утверждения.</w:t>
      </w:r>
    </w:p>
    <w:p w:rsidR="002D567A" w:rsidRDefault="002D567A" w:rsidP="002D567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Положение является локальным актом образовательного Учреждения. Внесение изменений и дополнений в Положение осуществляется в порядке его принятия.</w:t>
      </w:r>
    </w:p>
    <w:p w:rsidR="00054CC1" w:rsidRPr="002D567A" w:rsidRDefault="002D567A" w:rsidP="002D567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Настоящее Положение может быть изменено (дополнено) локальным актом образовательного Учреждения.</w:t>
      </w:r>
      <w:bookmarkStart w:id="0" w:name="_GoBack"/>
      <w:bookmarkEnd w:id="0"/>
    </w:p>
    <w:sectPr w:rsidR="00054CC1" w:rsidRPr="002D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F"/>
    <w:rsid w:val="00054CC1"/>
    <w:rsid w:val="002D567A"/>
    <w:rsid w:val="00B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13B3-11A7-4DA5-A0B3-9AF9438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6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character" w:customStyle="1" w:styleId="a4">
    <w:name w:val="Основной текст_"/>
    <w:basedOn w:val="a0"/>
    <w:link w:val="1"/>
    <w:locked/>
    <w:rsid w:val="002D5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2D56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D567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67A"/>
    <w:pPr>
      <w:widowControl w:val="0"/>
      <w:shd w:val="clear" w:color="auto" w:fill="FFFFFF"/>
      <w:spacing w:after="160" w:line="292" w:lineRule="auto"/>
      <w:ind w:left="206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2022-04-05T12:12:00Z</dcterms:created>
  <dcterms:modified xsi:type="dcterms:W3CDTF">2022-04-05T12:12:00Z</dcterms:modified>
</cp:coreProperties>
</file>